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D236" w14:textId="0D5C91AF" w:rsidR="005665BC" w:rsidRPr="00AC436B" w:rsidRDefault="001C5FC4" w:rsidP="0002791A">
      <w:pPr>
        <w:rPr>
          <w:rFonts w:cs="Calibri"/>
          <w:b/>
          <w:bCs/>
        </w:rPr>
      </w:pPr>
      <w:r w:rsidRPr="00AC436B">
        <w:rPr>
          <w:rFonts w:cs="Calibri"/>
          <w:b/>
          <w:bCs/>
          <w:sz w:val="48"/>
        </w:rPr>
        <w:t>Fjell kommune år 1837 - 2019</w:t>
      </w:r>
    </w:p>
    <w:p w14:paraId="4A5DD237" w14:textId="77777777" w:rsidR="005665BC" w:rsidRDefault="001C5FC4" w:rsidP="0002791A">
      <w:r>
        <w:t>Fjell vart eigen heradskommune frå 1838 i samsvar med formannskapslovene av 1837. Fram til 1917 var namnet på heradskommunen Fjeld, då vart det ved kongeleg resolusjon av 03.11.1917 endra til Fjell. Ved kommunesamanslåinga i 1964 vart Fjell kommune utvida med Turøy og Misje då Herdla kommune vart nedlagt. Fjell kommune ligg i Hordaland fylke på øya Sotra og fleire mindre øyar, og har fjordane som naturlege grenser mot omkringliggjande kommunar, bortsett frå grensa mot Sund kommune i sør, som også ligg på øya Sotra.. Fjell grensar mot Nordsjøen og havet i vest, mot Øygarden kommune i nord, mot Askøy kommune i nordaust, og mot Bergen kommune i aust.</w:t>
      </w:r>
    </w:p>
    <w:p w14:paraId="4A5DD238" w14:textId="77777777" w:rsidR="005665BC" w:rsidRDefault="001C5FC4" w:rsidP="0002791A">
      <w:r>
        <w:t>Fjell vart eige prestegjeld i 1813, men i 1837 låg inntil vidare Fjell sokn under soknepresten i Sund prestegjeld og Askøy sokn under presten i St. Jørgens Hospital i Bergen.</w:t>
      </w:r>
    </w:p>
    <w:p w14:paraId="4A5DD239" w14:textId="77777777" w:rsidR="005665BC" w:rsidRDefault="001C5FC4" w:rsidP="0002791A">
      <w:r>
        <w:t xml:space="preserve">Askøy sokn låg i eit anna tinglag enn hovudsokna Fjell i Fjell prestegjeld, og formannskapslova for landet § 1 pkt. 4 gav heimel for </w:t>
      </w:r>
      <w:proofErr w:type="spellStart"/>
      <w:r>
        <w:t>opprettelse</w:t>
      </w:r>
      <w:proofErr w:type="spellEnd"/>
      <w:r>
        <w:t xml:space="preserve"> av Askøy som eige formannskapsdistrikt. Fjell sokn i Fjell prestegjeld vart eige formannskapsdistrikt.</w:t>
      </w:r>
    </w:p>
    <w:p w14:paraId="4A5DD23A" w14:textId="77777777" w:rsidR="005665BC" w:rsidRDefault="001C5FC4" w:rsidP="0002791A">
      <w:r>
        <w:t xml:space="preserve">Etter § 40 i formannskapslova om </w:t>
      </w:r>
      <w:proofErr w:type="spellStart"/>
      <w:r>
        <w:t>amtsformannskap</w:t>
      </w:r>
      <w:proofErr w:type="spellEnd"/>
      <w:r>
        <w:t xml:space="preserve"> skulle "</w:t>
      </w:r>
      <w:proofErr w:type="spellStart"/>
      <w:r>
        <w:t>samtlige</w:t>
      </w:r>
      <w:proofErr w:type="spellEnd"/>
      <w:r>
        <w:t xml:space="preserve"> </w:t>
      </w:r>
      <w:proofErr w:type="spellStart"/>
      <w:r>
        <w:t>Ordførere</w:t>
      </w:r>
      <w:proofErr w:type="spellEnd"/>
      <w:r>
        <w:t xml:space="preserve"> for </w:t>
      </w:r>
      <w:proofErr w:type="spellStart"/>
      <w:r>
        <w:t>Formændene</w:t>
      </w:r>
      <w:proofErr w:type="spellEnd"/>
      <w:r>
        <w:t xml:space="preserve"> i </w:t>
      </w:r>
      <w:proofErr w:type="spellStart"/>
      <w:r>
        <w:t>ethvert</w:t>
      </w:r>
      <w:proofErr w:type="spellEnd"/>
      <w:r>
        <w:t xml:space="preserve"> til </w:t>
      </w:r>
      <w:proofErr w:type="spellStart"/>
      <w:r>
        <w:t>eet</w:t>
      </w:r>
      <w:proofErr w:type="spellEnd"/>
      <w:r>
        <w:t xml:space="preserve"> Amt </w:t>
      </w:r>
      <w:proofErr w:type="spellStart"/>
      <w:r>
        <w:t>henhørende</w:t>
      </w:r>
      <w:proofErr w:type="spellEnd"/>
      <w:r>
        <w:t xml:space="preserve"> District </w:t>
      </w:r>
      <w:proofErr w:type="spellStart"/>
      <w:r>
        <w:t>samles</w:t>
      </w:r>
      <w:proofErr w:type="spellEnd"/>
      <w:r>
        <w:t xml:space="preserve"> med </w:t>
      </w:r>
      <w:proofErr w:type="spellStart"/>
      <w:r>
        <w:t>Amtmanden</w:t>
      </w:r>
      <w:proofErr w:type="spellEnd"/>
      <w:r>
        <w:t xml:space="preserve"> og </w:t>
      </w:r>
      <w:proofErr w:type="spellStart"/>
      <w:r>
        <w:t>Fogderne</w:t>
      </w:r>
      <w:proofErr w:type="spellEnd"/>
      <w:r>
        <w:t xml:space="preserve">, for at (....) Første møte vart halde i Søndre </w:t>
      </w:r>
      <w:proofErr w:type="spellStart"/>
      <w:r>
        <w:t>Bergenhuus</w:t>
      </w:r>
      <w:proofErr w:type="spellEnd"/>
      <w:r>
        <w:t xml:space="preserve"> </w:t>
      </w:r>
      <w:proofErr w:type="spellStart"/>
      <w:r>
        <w:t>Amtformandskab</w:t>
      </w:r>
      <w:proofErr w:type="spellEnd"/>
      <w:r>
        <w:t xml:space="preserve"> den 23. juli 1839, og frå Fjell sokn møtte ordførar Niels Arefjord. Om </w:t>
      </w:r>
      <w:proofErr w:type="spellStart"/>
      <w:r>
        <w:t>stemmeavgjeving</w:t>
      </w:r>
      <w:proofErr w:type="spellEnd"/>
      <w:r>
        <w:t xml:space="preserve"> i amtstinget seier Formannskapslova av 1837 § 52 mellom anna at "</w:t>
      </w:r>
      <w:proofErr w:type="spellStart"/>
      <w:r>
        <w:t>Saafremt</w:t>
      </w:r>
      <w:proofErr w:type="spellEnd"/>
      <w:r>
        <w:t xml:space="preserve"> der i Amtet er </w:t>
      </w:r>
      <w:proofErr w:type="spellStart"/>
      <w:r>
        <w:t>noget</w:t>
      </w:r>
      <w:proofErr w:type="spellEnd"/>
      <w:r>
        <w:t xml:space="preserve"> </w:t>
      </w:r>
      <w:proofErr w:type="spellStart"/>
      <w:r>
        <w:t>Formandskapsdistrict</w:t>
      </w:r>
      <w:proofErr w:type="spellEnd"/>
      <w:r>
        <w:t xml:space="preserve">, som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udgjør</w:t>
      </w:r>
      <w:proofErr w:type="spellEnd"/>
      <w:r>
        <w:t xml:space="preserve"> et </w:t>
      </w:r>
      <w:proofErr w:type="spellStart"/>
      <w:r>
        <w:t>heelt</w:t>
      </w:r>
      <w:proofErr w:type="spellEnd"/>
      <w:r>
        <w:t xml:space="preserve"> </w:t>
      </w:r>
      <w:proofErr w:type="spellStart"/>
      <w:r>
        <w:t>Præstegjeld</w:t>
      </w:r>
      <w:proofErr w:type="spellEnd"/>
      <w:r>
        <w:t xml:space="preserve">, eller som har et mindre </w:t>
      </w:r>
      <w:proofErr w:type="spellStart"/>
      <w:r>
        <w:t>Antal</w:t>
      </w:r>
      <w:proofErr w:type="spellEnd"/>
      <w:r>
        <w:t xml:space="preserve"> end 50 </w:t>
      </w:r>
      <w:proofErr w:type="spellStart"/>
      <w:r>
        <w:t>efter</w:t>
      </w:r>
      <w:proofErr w:type="spellEnd"/>
      <w:r>
        <w:t xml:space="preserve"> Grunnloven </w:t>
      </w:r>
      <w:proofErr w:type="spellStart"/>
      <w:r>
        <w:t>stemmeberettigede</w:t>
      </w:r>
      <w:proofErr w:type="spellEnd"/>
      <w:r>
        <w:t xml:space="preserve"> </w:t>
      </w:r>
      <w:proofErr w:type="spellStart"/>
      <w:r>
        <w:t>Indvaanere</w:t>
      </w:r>
      <w:proofErr w:type="spellEnd"/>
      <w:r>
        <w:t xml:space="preserve">, </w:t>
      </w:r>
      <w:proofErr w:type="spellStart"/>
      <w:r>
        <w:t>regnes</w:t>
      </w:r>
      <w:proofErr w:type="spellEnd"/>
      <w:r>
        <w:t xml:space="preserve"> ved </w:t>
      </w:r>
      <w:proofErr w:type="spellStart"/>
      <w:r>
        <w:t>Stemmetællingen</w:t>
      </w:r>
      <w:proofErr w:type="spellEnd"/>
      <w:r>
        <w:t xml:space="preserve"> den </w:t>
      </w:r>
      <w:proofErr w:type="spellStart"/>
      <w:r>
        <w:t>fra</w:t>
      </w:r>
      <w:proofErr w:type="spellEnd"/>
      <w:r>
        <w:t xml:space="preserve"> et </w:t>
      </w:r>
      <w:proofErr w:type="spellStart"/>
      <w:r>
        <w:t>saadant</w:t>
      </w:r>
      <w:proofErr w:type="spellEnd"/>
      <w:r>
        <w:t xml:space="preserve"> District </w:t>
      </w:r>
      <w:proofErr w:type="spellStart"/>
      <w:r>
        <w:t>mødende</w:t>
      </w:r>
      <w:proofErr w:type="spellEnd"/>
      <w:r>
        <w:t xml:space="preserve"> </w:t>
      </w:r>
      <w:proofErr w:type="spellStart"/>
      <w:r>
        <w:t>Formands</w:t>
      </w:r>
      <w:proofErr w:type="spellEnd"/>
      <w:r>
        <w:t xml:space="preserve"> Stemme </w:t>
      </w:r>
      <w:proofErr w:type="spellStart"/>
      <w:r>
        <w:t>kun</w:t>
      </w:r>
      <w:proofErr w:type="spellEnd"/>
      <w:r>
        <w:t xml:space="preserve"> for en halv. " Møteboka frå </w:t>
      </w:r>
      <w:proofErr w:type="spellStart"/>
      <w:r>
        <w:t>amtsformannskapet</w:t>
      </w:r>
      <w:proofErr w:type="spellEnd"/>
      <w:r>
        <w:t xml:space="preserve"> av 23.07.1839 viser at " Med </w:t>
      </w:r>
      <w:proofErr w:type="spellStart"/>
      <w:r>
        <w:t>hensyn</w:t>
      </w:r>
      <w:proofErr w:type="spellEnd"/>
      <w:r>
        <w:t xml:space="preserve"> til </w:t>
      </w:r>
      <w:proofErr w:type="spellStart"/>
      <w:r>
        <w:t>bestemmelsen</w:t>
      </w:r>
      <w:proofErr w:type="spellEnd"/>
      <w:r>
        <w:t xml:space="preserve"> i </w:t>
      </w:r>
      <w:proofErr w:type="spellStart"/>
      <w:r>
        <w:t>formandlovens</w:t>
      </w:r>
      <w:proofErr w:type="spellEnd"/>
      <w:r>
        <w:t xml:space="preserve"> 52 § </w:t>
      </w:r>
      <w:proofErr w:type="spellStart"/>
      <w:r>
        <w:t>blev</w:t>
      </w:r>
      <w:proofErr w:type="spellEnd"/>
      <w:r>
        <w:t xml:space="preserve"> det </w:t>
      </w:r>
      <w:proofErr w:type="spellStart"/>
      <w:r>
        <w:t>eenstemmig</w:t>
      </w:r>
      <w:proofErr w:type="spellEnd"/>
      <w:r>
        <w:t xml:space="preserve"> </w:t>
      </w:r>
      <w:proofErr w:type="spellStart"/>
      <w:r>
        <w:t>besluttet</w:t>
      </w:r>
      <w:proofErr w:type="spellEnd"/>
      <w:r>
        <w:t xml:space="preserve">, at </w:t>
      </w:r>
      <w:proofErr w:type="spellStart"/>
      <w:r>
        <w:t>Ordførerne</w:t>
      </w:r>
      <w:proofErr w:type="spellEnd"/>
      <w:r>
        <w:t xml:space="preserve"> for (...) Fjelds </w:t>
      </w:r>
      <w:proofErr w:type="spellStart"/>
      <w:r>
        <w:t>sogn</w:t>
      </w:r>
      <w:proofErr w:type="spellEnd"/>
      <w:r>
        <w:t xml:space="preserve"> (...) </w:t>
      </w:r>
      <w:proofErr w:type="spellStart"/>
      <w:r>
        <w:t>kun</w:t>
      </w:r>
      <w:proofErr w:type="spellEnd"/>
      <w:r>
        <w:t xml:space="preserve"> </w:t>
      </w:r>
      <w:proofErr w:type="spellStart"/>
      <w:r>
        <w:t>tillægges</w:t>
      </w:r>
      <w:proofErr w:type="spellEnd"/>
      <w:r>
        <w:t xml:space="preserve"> </w:t>
      </w:r>
      <w:proofErr w:type="spellStart"/>
      <w:r>
        <w:t>hver</w:t>
      </w:r>
      <w:proofErr w:type="spellEnd"/>
      <w:r>
        <w:t xml:space="preserve"> en halv Stemme i </w:t>
      </w:r>
      <w:proofErr w:type="spellStart"/>
      <w:r>
        <w:t>forsamlingen</w:t>
      </w:r>
      <w:proofErr w:type="spellEnd"/>
      <w:r>
        <w:t>."</w:t>
      </w:r>
    </w:p>
    <w:p w14:paraId="4A5DD23B" w14:textId="77777777" w:rsidR="005665BC" w:rsidRDefault="001C5FC4" w:rsidP="00AC436B">
      <w:r>
        <w:t>Matrikkellova av 1863 innførte nemninga herad for formannskapsdistrikt på landet. Heradskommune er også ei nemning som er brukt. I nyare tid er kommune den mest vanlege nemninga. Gjeldande frå 1964 skjedde det store endringar i kommuneinndelinga i Hordaland, til liks med resten av landet. Deler av Herdla kommune vart lagt til Fjell, slik det går fram av kgl.res. av 05.07.1963 nedanfor:</w:t>
      </w:r>
    </w:p>
    <w:p w14:paraId="4A5DD23C" w14:textId="77777777" w:rsidR="005665BC" w:rsidRDefault="001C5FC4" w:rsidP="00AC436B">
      <w:r>
        <w:t xml:space="preserve">" om at dei endringane i inndelinga for kommunane Herdla, Hjelme, Meland, Sæbø, Askøy, Hamre og Fjell i Hordaland fylke som vart vedtekne ved kongeleg resolusjonar av 7. september 1962 og 1.februar 1963, </w:t>
      </w:r>
      <w:proofErr w:type="spellStart"/>
      <w:r>
        <w:t>jfr</w:t>
      </w:r>
      <w:proofErr w:type="spellEnd"/>
      <w:r>
        <w:t>. stortingsvedtak 15. mai 1963, vert gjennomført frå 1. januar 1964. (......)</w:t>
      </w:r>
    </w:p>
    <w:p w14:paraId="7F1F50D1" w14:textId="77777777" w:rsidR="00AC436B" w:rsidRDefault="00AC436B" w:rsidP="00AC436B"/>
    <w:p w14:paraId="4A5DD23D" w14:textId="7CCA7CB6" w:rsidR="005665BC" w:rsidRDefault="001C5FC4" w:rsidP="00AC436B">
      <w:r>
        <w:lastRenderedPageBreak/>
        <w:t>Til Fjell kommune vert lagt:</w:t>
      </w:r>
    </w:p>
    <w:p w14:paraId="4A5DD23E" w14:textId="77777777" w:rsidR="005665BC" w:rsidRDefault="001C5FC4" w:rsidP="0002791A">
      <w:r>
        <w:t>Misje og Turøy frå Herdla kommune.</w:t>
      </w:r>
    </w:p>
    <w:p w14:paraId="4A5DD23F" w14:textId="77777777" w:rsidR="005665BC" w:rsidRDefault="001C5FC4" w:rsidP="0002791A">
      <w:r>
        <w:t>Kjelder:: Matrikkelen av 1838 ( for tinglaga)</w:t>
      </w:r>
    </w:p>
    <w:p w14:paraId="4A5DD240" w14:textId="77777777" w:rsidR="005665BC" w:rsidRDefault="001C5FC4" w:rsidP="0002791A">
      <w:r>
        <w:t xml:space="preserve">Norsk </w:t>
      </w:r>
      <w:proofErr w:type="spellStart"/>
      <w:r>
        <w:t>lovtidende</w:t>
      </w:r>
      <w:proofErr w:type="spellEnd"/>
      <w:r>
        <w:t xml:space="preserve"> / </w:t>
      </w:r>
      <w:proofErr w:type="spellStart"/>
      <w:r>
        <w:t>Departmentstidendenedende</w:t>
      </w:r>
      <w:proofErr w:type="spellEnd"/>
      <w:r>
        <w:t xml:space="preserve"> ( kgl.res.)</w:t>
      </w:r>
    </w:p>
    <w:p w14:paraId="4A5DD241" w14:textId="77777777" w:rsidR="005665BC" w:rsidRDefault="001C5FC4" w:rsidP="0002791A">
      <w:r>
        <w:t>Register over kyrkjebøker, Statsarkivet (prestegjeld- soknedeling)</w:t>
      </w:r>
    </w:p>
    <w:p w14:paraId="4A5DD242" w14:textId="77777777" w:rsidR="005665BC" w:rsidRDefault="001C5FC4" w:rsidP="0002791A">
      <w:r>
        <w:t xml:space="preserve">Register over lensmannsarkiv, Statsarkivet ( tinglag og </w:t>
      </w:r>
      <w:proofErr w:type="spellStart"/>
      <w:r>
        <w:t>lenmannsdistrikt</w:t>
      </w:r>
      <w:proofErr w:type="spellEnd"/>
      <w:r>
        <w:t>)</w:t>
      </w:r>
    </w:p>
    <w:p w14:paraId="4A5DD243" w14:textId="77777777" w:rsidR="005665BC" w:rsidRDefault="001C5FC4" w:rsidP="0002791A">
      <w:r>
        <w:t xml:space="preserve">Møtebok for </w:t>
      </w:r>
      <w:proofErr w:type="spellStart"/>
      <w:r>
        <w:t>Amtformannskapet</w:t>
      </w:r>
      <w:proofErr w:type="spellEnd"/>
      <w:r>
        <w:t xml:space="preserve"> 1839</w:t>
      </w:r>
    </w:p>
    <w:p w14:paraId="4A5DD244" w14:textId="77777777" w:rsidR="005665BC" w:rsidRDefault="001C5FC4" w:rsidP="0002791A">
      <w:r>
        <w:t>Periode: 1838</w:t>
      </w:r>
    </w:p>
    <w:p w14:paraId="4A5DD245" w14:textId="7A392196" w:rsidR="005665BC" w:rsidRDefault="001C5FC4" w:rsidP="0002791A">
      <w:r>
        <w:t>I 2020 vart </w:t>
      </w:r>
      <w:hyperlink r:id="rId4">
        <w:r>
          <w:rPr>
            <w:color w:val="0000FF"/>
            <w:u w:val="single"/>
          </w:rPr>
          <w:t>Fjell</w:t>
        </w:r>
      </w:hyperlink>
      <w:r>
        <w:t> og </w:t>
      </w:r>
      <w:hyperlink r:id="rId5">
        <w:r>
          <w:rPr>
            <w:color w:val="0000FF"/>
            <w:u w:val="single"/>
          </w:rPr>
          <w:t>Sund</w:t>
        </w:r>
      </w:hyperlink>
      <w:r>
        <w:t xml:space="preserve"> kommune slått saman med Øygarden til nye Øygarden kommune. Samanslåing var ein del av ein </w:t>
      </w:r>
      <w:r w:rsidR="00AC436B">
        <w:t>landsomfattande</w:t>
      </w:r>
      <w:r>
        <w:t> </w:t>
      </w:r>
      <w:hyperlink r:id="rId6">
        <w:r>
          <w:rPr>
            <w:color w:val="0000FF"/>
            <w:u w:val="single"/>
          </w:rPr>
          <w:t>kommunereform</w:t>
        </w:r>
      </w:hyperlink>
      <w:r>
        <w:t>.</w:t>
      </w:r>
    </w:p>
    <w:p w14:paraId="4A5DD246" w14:textId="1E7C3DBC" w:rsidR="005665BC" w:rsidRDefault="001C5FC4" w:rsidP="0002791A">
      <w:pPr>
        <w:rPr>
          <w:b/>
        </w:rPr>
      </w:pPr>
      <w:r>
        <w:rPr>
          <w:b/>
        </w:rPr>
        <w:t xml:space="preserve">Sakarkiv, møtebøker, kopibøker m.m. er deponert til Interkommunalt arkiv i Hordaland. </w:t>
      </w:r>
      <w:proofErr w:type="spellStart"/>
      <w:r>
        <w:rPr>
          <w:b/>
        </w:rPr>
        <w:t>Personregistre</w:t>
      </w:r>
      <w:proofErr w:type="spellEnd"/>
      <w:r>
        <w:rPr>
          <w:b/>
        </w:rPr>
        <w:t xml:space="preserve"> siste 10 år er på dokumentsenter på Rong (elevmapper, PPT mapper m.m.)</w:t>
      </w:r>
    </w:p>
    <w:p w14:paraId="36535E5C" w14:textId="77777777" w:rsidR="001C5FC4" w:rsidRDefault="001C5FC4" w:rsidP="0002791A">
      <w:pPr>
        <w:rPr>
          <w:b/>
        </w:rPr>
      </w:pPr>
    </w:p>
    <w:p w14:paraId="3DA8A2D3" w14:textId="53D56696" w:rsidR="001C5FC4" w:rsidRPr="00AC436B" w:rsidRDefault="001C5FC4">
      <w:pPr>
        <w:spacing w:after="269"/>
        <w:rPr>
          <w:rFonts w:cs="Calibri"/>
          <w:b/>
          <w:color w:val="000000"/>
          <w:sz w:val="32"/>
          <w:szCs w:val="32"/>
        </w:rPr>
      </w:pPr>
      <w:r w:rsidRPr="00AC436B">
        <w:rPr>
          <w:rFonts w:cs="Calibri"/>
          <w:b/>
          <w:color w:val="000000"/>
          <w:sz w:val="32"/>
          <w:szCs w:val="32"/>
        </w:rPr>
        <w:t>Lenke til arkivportalen</w:t>
      </w:r>
    </w:p>
    <w:p w14:paraId="3030924F" w14:textId="7CF906F9" w:rsidR="001C5FC4" w:rsidRDefault="001C5FC4">
      <w:pPr>
        <w:spacing w:after="269"/>
      </w:pPr>
      <w:hyperlink r:id="rId7" w:history="1">
        <w:r w:rsidRPr="001C5FC4">
          <w:rPr>
            <w:rStyle w:val="Hyperkopling"/>
          </w:rPr>
          <w:t>K-12</w:t>
        </w:r>
        <w:r w:rsidRPr="001C5FC4">
          <w:rPr>
            <w:rStyle w:val="Hyperkopling"/>
          </w:rPr>
          <w:t>4</w:t>
        </w:r>
        <w:r w:rsidRPr="001C5FC4">
          <w:rPr>
            <w:rStyle w:val="Hyperkopling"/>
          </w:rPr>
          <w:t>6 - Fjell kommune</w:t>
        </w:r>
      </w:hyperlink>
    </w:p>
    <w:sectPr w:rsidR="001C5FC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665BC"/>
    <w:rsid w:val="0002791A"/>
    <w:rsid w:val="001C5FC4"/>
    <w:rsid w:val="005665BC"/>
    <w:rsid w:val="005C194D"/>
    <w:rsid w:val="00930425"/>
    <w:rsid w:val="00A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236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1A"/>
    <w:rPr>
      <w:rFonts w:ascii="Calibri" w:hAnsi="Calibri"/>
      <w:sz w:val="24"/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ystomtale">
    <w:name w:val="Unresolved Mention"/>
    <w:basedOn w:val="Standardskriftforavsnitt"/>
    <w:uiPriority w:val="99"/>
    <w:semiHidden/>
    <w:unhideWhenUsed/>
    <w:rsid w:val="001C5FC4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uiPriority w:val="99"/>
    <w:semiHidden/>
    <w:unhideWhenUsed/>
    <w:rsid w:val="00AC43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kivportalen.no/contributor/ad100184-856c-4f84-9f3d-117d4d82fa73?ins=IK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l.no/kommunereformen" TargetMode="External"/><Relationship Id="rId5" Type="http://schemas.openxmlformats.org/officeDocument/2006/relationships/hyperlink" Target="https://snl.no/Sund_-_tidligere_kommune" TargetMode="External"/><Relationship Id="rId4" Type="http://schemas.openxmlformats.org/officeDocument/2006/relationships/hyperlink" Target="https://snl.no/Fjell_-_tidligere_kommun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581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2025-04-07T11:37:00Z</dcterms:created>
  <dcterms:modified xsi:type="dcterms:W3CDTF">2026-03-17T15:09:00Z</dcterms:modified>
</cp:coreProperties>
</file>